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F7E0" w14:textId="34AE7E2C" w:rsidR="00E436C8" w:rsidRDefault="00E436C8" w:rsidP="00E436C8">
      <w:pPr>
        <w:spacing w:after="0"/>
        <w:rPr>
          <w:rFonts w:ascii="Alegreya" w:hAnsi="Alegreya"/>
          <w:b/>
          <w:bCs/>
          <w:color w:val="A60F2D"/>
          <w:sz w:val="36"/>
          <w:szCs w:val="36"/>
        </w:rPr>
      </w:pPr>
      <w:r>
        <w:rPr>
          <w:rFonts w:ascii="Alegreya" w:hAnsi="Alegreya"/>
          <w:b/>
          <w:bCs/>
          <w:color w:val="A60F2D"/>
          <w:sz w:val="36"/>
          <w:szCs w:val="36"/>
        </w:rPr>
        <w:t xml:space="preserve">Tell the Story -&gt; </w:t>
      </w:r>
      <w:r w:rsidRPr="00F42AD3">
        <w:rPr>
          <w:rFonts w:ascii="Alegreya" w:hAnsi="Alegreya"/>
          <w:b/>
          <w:bCs/>
          <w:color w:val="A60F2D"/>
          <w:sz w:val="36"/>
          <w:szCs w:val="36"/>
        </w:rPr>
        <w:t>Case Presentation</w:t>
      </w:r>
    </w:p>
    <w:p w14:paraId="730E03EF" w14:textId="77777777" w:rsidR="00360F99" w:rsidRDefault="00360F99" w:rsidP="00E436C8">
      <w:pPr>
        <w:spacing w:after="0"/>
        <w:rPr>
          <w:rFonts w:ascii="Alegreya" w:hAnsi="Alegreya"/>
          <w:b/>
          <w:bCs/>
          <w:color w:val="A60F2D"/>
          <w:sz w:val="36"/>
          <w:szCs w:val="36"/>
        </w:rPr>
      </w:pPr>
    </w:p>
    <w:p w14:paraId="25D9285C" w14:textId="77B449B1" w:rsidR="00360F99" w:rsidRDefault="000F2BC1" w:rsidP="00E436C8">
      <w:pPr>
        <w:spacing w:after="0"/>
        <w:rPr>
          <w:rFonts w:ascii="Alegreya" w:hAnsi="Alegreya"/>
          <w:color w:val="000000" w:themeColor="text1"/>
        </w:rPr>
      </w:pPr>
      <w:r>
        <w:rPr>
          <w:rFonts w:ascii="Alegreya" w:hAnsi="Alegreya"/>
          <w:color w:val="000000" w:themeColor="text1"/>
        </w:rPr>
        <w:t xml:space="preserve">In 501, we will work on </w:t>
      </w:r>
      <w:r w:rsidR="00683001">
        <w:rPr>
          <w:rFonts w:ascii="Alegreya" w:hAnsi="Alegreya"/>
          <w:color w:val="000000" w:themeColor="text1"/>
        </w:rPr>
        <w:t xml:space="preserve">having the students practice </w:t>
      </w:r>
      <w:r w:rsidR="00683001" w:rsidRPr="009338CA">
        <w:rPr>
          <w:rFonts w:ascii="Alegreya" w:hAnsi="Alegreya"/>
          <w:b/>
          <w:bCs/>
          <w:i/>
          <w:iCs/>
          <w:color w:val="000000" w:themeColor="text1"/>
        </w:rPr>
        <w:t>telling a story</w:t>
      </w:r>
      <w:r w:rsidR="00683001">
        <w:rPr>
          <w:rFonts w:ascii="Alegreya" w:hAnsi="Alegreya"/>
          <w:color w:val="000000" w:themeColor="text1"/>
        </w:rPr>
        <w:t>. The goal is to practice talking in front of others and putting together information that</w:t>
      </w:r>
      <w:r w:rsidR="009338CA">
        <w:rPr>
          <w:rFonts w:ascii="Alegreya" w:hAnsi="Alegreya"/>
          <w:color w:val="000000" w:themeColor="text1"/>
        </w:rPr>
        <w:t xml:space="preserve"> is meaningful, as when you tell a good story. This will lay the foundation</w:t>
      </w:r>
      <w:r w:rsidR="00975544">
        <w:rPr>
          <w:rFonts w:ascii="Alegreya" w:hAnsi="Alegreya"/>
          <w:color w:val="000000" w:themeColor="text1"/>
        </w:rPr>
        <w:t xml:space="preserve"> for the formal training in oral presentation that will come in 503.</w:t>
      </w:r>
      <w:r w:rsidR="00BA5A77">
        <w:rPr>
          <w:rFonts w:ascii="Alegreya" w:hAnsi="Alegreya"/>
          <w:color w:val="000000" w:themeColor="text1"/>
        </w:rPr>
        <w:t xml:space="preserve"> I will share the second step when we start 502. </w:t>
      </w:r>
    </w:p>
    <w:p w14:paraId="60A1CA56" w14:textId="03077B4C" w:rsidR="00BA5A77" w:rsidRDefault="00BA5A77" w:rsidP="00E436C8">
      <w:pPr>
        <w:spacing w:after="0"/>
        <w:rPr>
          <w:rFonts w:ascii="Alegreya" w:hAnsi="Alegreya"/>
          <w:color w:val="000000" w:themeColor="text1"/>
        </w:rPr>
      </w:pPr>
      <w:r>
        <w:rPr>
          <w:rFonts w:ascii="Alegreya" w:hAnsi="Alegreya"/>
          <w:color w:val="000000" w:themeColor="text1"/>
        </w:rPr>
        <w:t>-Kimberly</w:t>
      </w:r>
    </w:p>
    <w:p w14:paraId="2513664F" w14:textId="77777777" w:rsidR="005241C2" w:rsidRDefault="005241C2" w:rsidP="00E436C8">
      <w:pPr>
        <w:spacing w:after="0"/>
        <w:rPr>
          <w:rFonts w:ascii="Alegreya" w:hAnsi="Alegreya"/>
          <w:color w:val="000000" w:themeColor="text1"/>
        </w:rPr>
      </w:pPr>
    </w:p>
    <w:p w14:paraId="2DFC5F52" w14:textId="77777777" w:rsidR="00B96C4D" w:rsidRDefault="00B96C4D" w:rsidP="00E436C8">
      <w:pPr>
        <w:spacing w:after="0"/>
        <w:rPr>
          <w:rFonts w:ascii="Alegreya" w:hAnsi="Alegreya"/>
          <w:color w:val="000000" w:themeColor="text1"/>
        </w:rPr>
      </w:pPr>
    </w:p>
    <w:tbl>
      <w:tblPr>
        <w:tblStyle w:val="TableGrid"/>
        <w:tblW w:w="10336" w:type="dxa"/>
        <w:tblLayout w:type="fixed"/>
        <w:tblLook w:val="04A0" w:firstRow="1" w:lastRow="0" w:firstColumn="1" w:lastColumn="0" w:noHBand="0" w:noVBand="1"/>
      </w:tblPr>
      <w:tblGrid>
        <w:gridCol w:w="1885"/>
        <w:gridCol w:w="3060"/>
        <w:gridCol w:w="720"/>
        <w:gridCol w:w="990"/>
        <w:gridCol w:w="720"/>
        <w:gridCol w:w="2961"/>
      </w:tblGrid>
      <w:tr w:rsidR="00C81768" w:rsidRPr="00CD4908" w14:paraId="6DCA8345" w14:textId="77777777" w:rsidTr="00C81768">
        <w:trPr>
          <w:trHeight w:val="683"/>
        </w:trPr>
        <w:tc>
          <w:tcPr>
            <w:tcW w:w="1885" w:type="dxa"/>
            <w:shd w:val="clear" w:color="auto" w:fill="D1D1D1" w:themeFill="background2" w:themeFillShade="E6"/>
          </w:tcPr>
          <w:p w14:paraId="614C3C34" w14:textId="6F077EC0" w:rsidR="000B6C4E" w:rsidRPr="00297385" w:rsidRDefault="00D6124C" w:rsidP="00C46413">
            <w:pPr>
              <w:rPr>
                <w:rFonts w:ascii="Alegreya" w:hAnsi="Alegreya"/>
              </w:rPr>
            </w:pPr>
            <w:r w:rsidRPr="00751AD7">
              <w:rPr>
                <w:rFonts w:ascii="Alegreya" w:hAnsi="Alegreya"/>
              </w:rPr>
              <w:t>TELLING THE STORY</w:t>
            </w:r>
          </w:p>
        </w:tc>
        <w:tc>
          <w:tcPr>
            <w:tcW w:w="3060" w:type="dxa"/>
            <w:shd w:val="clear" w:color="auto" w:fill="D1D1D1" w:themeFill="background2" w:themeFillShade="E6"/>
          </w:tcPr>
          <w:p w14:paraId="399235F7" w14:textId="0E252689" w:rsidR="000B6C4E" w:rsidRPr="00297385" w:rsidRDefault="00751AD7" w:rsidP="00C46413">
            <w:pPr>
              <w:rPr>
                <w:rFonts w:ascii="Alegreya" w:hAnsi="Alegreya"/>
              </w:rPr>
            </w:pPr>
            <w:r>
              <w:rPr>
                <w:rFonts w:ascii="Alegreya" w:hAnsi="Alegreya"/>
              </w:rPr>
              <w:t xml:space="preserve">ORAL </w:t>
            </w:r>
            <w:r w:rsidR="000B6C4E" w:rsidRPr="00297385">
              <w:rPr>
                <w:rFonts w:ascii="Alegreya" w:hAnsi="Alegreya"/>
              </w:rPr>
              <w:t>PRESENTATION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92D120F" w14:textId="77777777" w:rsidR="000B6C4E" w:rsidRPr="005C2831" w:rsidRDefault="000B6C4E" w:rsidP="00C46413">
            <w:pPr>
              <w:rPr>
                <w:b/>
                <w:bCs/>
                <w:sz w:val="22"/>
                <w:szCs w:val="22"/>
              </w:rPr>
            </w:pPr>
            <w:r w:rsidRPr="1BAF8003">
              <w:rPr>
                <w:b/>
                <w:bCs/>
                <w:sz w:val="20"/>
                <w:szCs w:val="20"/>
              </w:rPr>
              <w:t>Not Don</w:t>
            </w:r>
            <w:r w:rsidRPr="1BAF8003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111A8E50" w14:textId="77777777" w:rsidR="000B6C4E" w:rsidRPr="005C2831" w:rsidRDefault="000B6C4E" w:rsidP="00C46413">
            <w:pPr>
              <w:rPr>
                <w:b/>
                <w:bCs/>
                <w:sz w:val="20"/>
                <w:szCs w:val="20"/>
              </w:rPr>
            </w:pPr>
            <w:r w:rsidRPr="2FE55B5C">
              <w:rPr>
                <w:b/>
                <w:bCs/>
                <w:sz w:val="20"/>
                <w:szCs w:val="20"/>
              </w:rPr>
              <w:t>Partially Done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42D243C4" w14:textId="77777777" w:rsidR="000B6C4E" w:rsidRPr="005C2831" w:rsidRDefault="000B6C4E" w:rsidP="00C46413">
            <w:pPr>
              <w:rPr>
                <w:b/>
                <w:bCs/>
                <w:sz w:val="20"/>
                <w:szCs w:val="20"/>
              </w:rPr>
            </w:pPr>
            <w:r w:rsidRPr="0997D00E">
              <w:rPr>
                <w:b/>
                <w:bCs/>
                <w:sz w:val="20"/>
                <w:szCs w:val="20"/>
              </w:rPr>
              <w:t>Done</w:t>
            </w:r>
          </w:p>
        </w:tc>
        <w:tc>
          <w:tcPr>
            <w:tcW w:w="2961" w:type="dxa"/>
            <w:shd w:val="clear" w:color="auto" w:fill="D1D1D1" w:themeFill="background2" w:themeFillShade="E6"/>
          </w:tcPr>
          <w:p w14:paraId="177E9298" w14:textId="77777777" w:rsidR="000B6C4E" w:rsidRPr="005C2831" w:rsidRDefault="000B6C4E" w:rsidP="00C46413">
            <w:pPr>
              <w:rPr>
                <w:b/>
                <w:bCs/>
                <w:sz w:val="22"/>
                <w:szCs w:val="22"/>
              </w:rPr>
            </w:pPr>
            <w:r w:rsidRPr="1BAF8003">
              <w:rPr>
                <w:b/>
                <w:bCs/>
              </w:rPr>
              <w:t>Narrative</w:t>
            </w:r>
          </w:p>
        </w:tc>
      </w:tr>
      <w:tr w:rsidR="000B6C4E" w14:paraId="59624AC8" w14:textId="77777777" w:rsidTr="00400955">
        <w:trPr>
          <w:trHeight w:val="292"/>
        </w:trPr>
        <w:tc>
          <w:tcPr>
            <w:tcW w:w="1885" w:type="dxa"/>
            <w:shd w:val="clear" w:color="auto" w:fill="E8E8E8" w:themeFill="background2"/>
          </w:tcPr>
          <w:p w14:paraId="4F1D9935" w14:textId="15C62F0B" w:rsidR="000B6C4E" w:rsidRPr="00297385" w:rsidRDefault="000B6C4E" w:rsidP="00C46413">
            <w:pPr>
              <w:rPr>
                <w:rFonts w:ascii="Alegreya" w:hAnsi="Alegreya"/>
                <w:sz w:val="22"/>
                <w:szCs w:val="22"/>
              </w:rPr>
            </w:pPr>
          </w:p>
        </w:tc>
        <w:tc>
          <w:tcPr>
            <w:tcW w:w="8451" w:type="dxa"/>
            <w:gridSpan w:val="5"/>
            <w:shd w:val="clear" w:color="auto" w:fill="E8E8E8" w:themeFill="background2"/>
          </w:tcPr>
          <w:p w14:paraId="0D1AD4CC" w14:textId="4633DFCD" w:rsidR="000B6C4E" w:rsidRPr="00297385" w:rsidRDefault="000B6C4E" w:rsidP="00C46413">
            <w:pPr>
              <w:rPr>
                <w:rFonts w:ascii="Alegreya" w:hAnsi="Alegreya"/>
              </w:rPr>
            </w:pPr>
            <w:r w:rsidRPr="00297385">
              <w:rPr>
                <w:rFonts w:ascii="Alegreya" w:hAnsi="Alegreya"/>
                <w:sz w:val="22"/>
                <w:szCs w:val="22"/>
              </w:rPr>
              <w:t>SUBJECTIVE</w:t>
            </w:r>
          </w:p>
        </w:tc>
      </w:tr>
      <w:tr w:rsidR="000B6C4E" w14:paraId="41FCDEC6" w14:textId="77777777" w:rsidTr="00C81768">
        <w:trPr>
          <w:trHeight w:val="292"/>
        </w:trPr>
        <w:tc>
          <w:tcPr>
            <w:tcW w:w="1885" w:type="dxa"/>
            <w:shd w:val="clear" w:color="auto" w:fill="F2F2F2" w:themeFill="background1" w:themeFillShade="F2"/>
          </w:tcPr>
          <w:p w14:paraId="493A2433" w14:textId="77777777" w:rsidR="000B6C4E" w:rsidRPr="00297385" w:rsidRDefault="000B6C4E" w:rsidP="00C46413">
            <w:pPr>
              <w:rPr>
                <w:rFonts w:ascii="Alegreya" w:hAnsi="Alegrey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shd w:val="clear" w:color="auto" w:fill="F2F2F2" w:themeFill="background1" w:themeFillShade="F2"/>
          </w:tcPr>
          <w:p w14:paraId="2ADBCF19" w14:textId="7AD7F0B4" w:rsidR="000B6C4E" w:rsidRPr="00297385" w:rsidRDefault="000B6C4E" w:rsidP="00C46413">
            <w:pPr>
              <w:rPr>
                <w:rFonts w:ascii="Alegreya" w:hAnsi="Alegreya"/>
                <w:sz w:val="18"/>
                <w:szCs w:val="18"/>
              </w:rPr>
            </w:pPr>
            <w:r w:rsidRPr="00DD6CA9">
              <w:rPr>
                <w:rFonts w:ascii="Alegreya" w:hAnsi="Alegreya"/>
                <w:sz w:val="20"/>
                <w:szCs w:val="20"/>
              </w:rPr>
              <w:t>Opening</w:t>
            </w:r>
          </w:p>
        </w:tc>
        <w:tc>
          <w:tcPr>
            <w:tcW w:w="2961" w:type="dxa"/>
            <w:vMerge w:val="restart"/>
            <w:shd w:val="clear" w:color="auto" w:fill="FFFFFF" w:themeFill="background1"/>
          </w:tcPr>
          <w:p w14:paraId="4DA4AFE6" w14:textId="77777777" w:rsidR="000B6C4E" w:rsidRDefault="000B6C4E" w:rsidP="00C464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00955" w:rsidRPr="00CD4908" w14:paraId="335EBBA9" w14:textId="77777777" w:rsidTr="00261C6A">
        <w:trPr>
          <w:trHeight w:val="438"/>
        </w:trPr>
        <w:tc>
          <w:tcPr>
            <w:tcW w:w="1885" w:type="dxa"/>
          </w:tcPr>
          <w:p w14:paraId="060504E1" w14:textId="2948D9AA" w:rsidR="00400955" w:rsidRDefault="00400955" w:rsidP="00DD6CA9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053E9A">
              <w:rPr>
                <w:rFonts w:ascii="Alegreya" w:hAnsi="Alegreya"/>
                <w:b/>
                <w:bCs/>
                <w:sz w:val="20"/>
                <w:szCs w:val="20"/>
              </w:rPr>
              <w:t>Exposition</w:t>
            </w:r>
            <w:r>
              <w:rPr>
                <w:rFonts w:ascii="Alegreya" w:hAnsi="Alegreya"/>
                <w:sz w:val="20"/>
                <w:szCs w:val="20"/>
              </w:rPr>
              <w:t xml:space="preserve"> –</w:t>
            </w:r>
          </w:p>
          <w:p w14:paraId="2BB86901" w14:textId="110DFB8F" w:rsidR="00400955" w:rsidRDefault="00400955" w:rsidP="00DD6CA9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Who is the patient?</w:t>
            </w:r>
          </w:p>
          <w:p w14:paraId="349C296D" w14:textId="40AA0559" w:rsidR="00400955" w:rsidRPr="00297385" w:rsidRDefault="00400955" w:rsidP="00053E9A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What is the setting?</w:t>
            </w:r>
          </w:p>
        </w:tc>
        <w:tc>
          <w:tcPr>
            <w:tcW w:w="3060" w:type="dxa"/>
          </w:tcPr>
          <w:p w14:paraId="4AB87E4E" w14:textId="77777777" w:rsidR="0040095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Chief Complaint</w:t>
            </w:r>
          </w:p>
          <w:p w14:paraId="6BBC6B5F" w14:textId="0DE14D6A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(from Case Preview)</w:t>
            </w:r>
          </w:p>
        </w:tc>
        <w:tc>
          <w:tcPr>
            <w:tcW w:w="720" w:type="dxa"/>
          </w:tcPr>
          <w:p w14:paraId="36701A5E" w14:textId="77777777" w:rsidR="00400955" w:rsidRPr="005C2831" w:rsidRDefault="00400955" w:rsidP="00C464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5B04F8F" w14:textId="77777777" w:rsidR="00400955" w:rsidRPr="005C2831" w:rsidRDefault="00400955" w:rsidP="00C464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7E8D865" w14:textId="77777777" w:rsidR="00400955" w:rsidRPr="005C2831" w:rsidRDefault="00400955" w:rsidP="00C464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1AC2846B" w14:textId="77777777" w:rsidR="00400955" w:rsidRPr="005C2831" w:rsidRDefault="00400955" w:rsidP="00C464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6C4E" w14:paraId="482A83F5" w14:textId="77777777" w:rsidTr="00C81768">
        <w:trPr>
          <w:trHeight w:val="292"/>
        </w:trPr>
        <w:tc>
          <w:tcPr>
            <w:tcW w:w="1885" w:type="dxa"/>
            <w:shd w:val="clear" w:color="auto" w:fill="F2F2F2" w:themeFill="background1" w:themeFillShade="F2"/>
          </w:tcPr>
          <w:p w14:paraId="5D7E3892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2F2F2" w:themeFill="background1" w:themeFillShade="F2"/>
          </w:tcPr>
          <w:p w14:paraId="5452247A" w14:textId="51379C91" w:rsidR="000B6C4E" w:rsidRPr="009B2716" w:rsidRDefault="000B6C4E" w:rsidP="00C46413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9B2716">
              <w:rPr>
                <w:rFonts w:ascii="Alegreya" w:hAnsi="Alegreya"/>
                <w:b/>
                <w:bCs/>
                <w:sz w:val="22"/>
                <w:szCs w:val="21"/>
              </w:rPr>
              <w:t>HPI</w:t>
            </w:r>
          </w:p>
        </w:tc>
        <w:tc>
          <w:tcPr>
            <w:tcW w:w="2961" w:type="dxa"/>
            <w:vMerge/>
          </w:tcPr>
          <w:p w14:paraId="6E4E2D3E" w14:textId="77777777" w:rsidR="000B6C4E" w:rsidRDefault="000B6C4E" w:rsidP="00C46413"/>
        </w:tc>
      </w:tr>
      <w:tr w:rsidR="00400955" w:rsidRPr="00CD4908" w14:paraId="3E1468CF" w14:textId="77777777" w:rsidTr="00261C6A">
        <w:trPr>
          <w:trHeight w:val="292"/>
        </w:trPr>
        <w:tc>
          <w:tcPr>
            <w:tcW w:w="1885" w:type="dxa"/>
            <w:vMerge w:val="restart"/>
            <w:shd w:val="clear" w:color="auto" w:fill="FFFFFF" w:themeFill="background1"/>
          </w:tcPr>
          <w:p w14:paraId="43127F83" w14:textId="77777777" w:rsidR="00400955" w:rsidRDefault="00400955" w:rsidP="00336187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5C4C1E6C" w14:textId="77777777" w:rsidR="00400955" w:rsidRDefault="00400955" w:rsidP="00336187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169C9E87" w14:textId="6F37FD4F" w:rsidR="00400955" w:rsidRDefault="00400955" w:rsidP="00336187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  <w:p w14:paraId="394A3480" w14:textId="77777777" w:rsidR="00400955" w:rsidRDefault="00400955" w:rsidP="00800CDA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Building tension...</w:t>
            </w:r>
          </w:p>
          <w:p w14:paraId="3442E95A" w14:textId="01BA255E" w:rsidR="00400955" w:rsidRPr="007F4F91" w:rsidRDefault="00400955" w:rsidP="00336187">
            <w:pPr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What is going to happen?</w:t>
            </w:r>
          </w:p>
        </w:tc>
        <w:tc>
          <w:tcPr>
            <w:tcW w:w="3060" w:type="dxa"/>
            <w:shd w:val="clear" w:color="auto" w:fill="FFFFFF" w:themeFill="background1"/>
          </w:tcPr>
          <w:p w14:paraId="1F58EA25" w14:textId="77777777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Gives a clear opening statement</w:t>
            </w:r>
          </w:p>
        </w:tc>
        <w:tc>
          <w:tcPr>
            <w:tcW w:w="720" w:type="dxa"/>
            <w:shd w:val="clear" w:color="auto" w:fill="FFFFFF" w:themeFill="background1"/>
          </w:tcPr>
          <w:p w14:paraId="311B5227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02B6B4D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C0273E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12AE26D5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400955" w:rsidRPr="00CD4908" w14:paraId="6E468912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0CE97FE6" w14:textId="77777777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3C65DBA" w14:textId="77777777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Begins with when illness began </w:t>
            </w:r>
          </w:p>
          <w:p w14:paraId="4C0688ED" w14:textId="77777777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(not when care sought)</w:t>
            </w:r>
          </w:p>
        </w:tc>
        <w:tc>
          <w:tcPr>
            <w:tcW w:w="720" w:type="dxa"/>
            <w:shd w:val="clear" w:color="auto" w:fill="FFFFFF" w:themeFill="background1"/>
          </w:tcPr>
          <w:p w14:paraId="31BFDC91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7D72CE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AA114A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6A663685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400955" w:rsidRPr="00CD4908" w14:paraId="3DC5ACDB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62EF81B8" w14:textId="77777777" w:rsidR="00400955" w:rsidRPr="00297385" w:rsidRDefault="00400955" w:rsidP="00C46413">
            <w:pPr>
              <w:rPr>
                <w:rFonts w:ascii="Alegreya" w:hAnsi="Alegreya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208B0B55" w14:textId="77777777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Includes elements relevant to patient presentation and/or care</w:t>
            </w:r>
          </w:p>
        </w:tc>
        <w:tc>
          <w:tcPr>
            <w:tcW w:w="720" w:type="dxa"/>
            <w:shd w:val="clear" w:color="auto" w:fill="FFFFFF" w:themeFill="background1"/>
          </w:tcPr>
          <w:p w14:paraId="113E78E0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4AFD74F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E3B271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22414A22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0B6C4E" w14:paraId="05B32E1C" w14:textId="77777777" w:rsidTr="00C81768">
        <w:trPr>
          <w:trHeight w:val="294"/>
        </w:trPr>
        <w:tc>
          <w:tcPr>
            <w:tcW w:w="1885" w:type="dxa"/>
            <w:shd w:val="clear" w:color="auto" w:fill="FFFFFF" w:themeFill="background1"/>
          </w:tcPr>
          <w:p w14:paraId="646A5236" w14:textId="77777777" w:rsidR="000B6C4E" w:rsidRPr="00297385" w:rsidRDefault="000B6C4E" w:rsidP="00C46413">
            <w:pPr>
              <w:spacing w:beforeAutospacing="1"/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FFFFF" w:themeFill="background1"/>
          </w:tcPr>
          <w:p w14:paraId="6385115E" w14:textId="08168EA0" w:rsidR="000B6C4E" w:rsidRPr="009B2716" w:rsidRDefault="000B6C4E" w:rsidP="00C46413">
            <w:pPr>
              <w:spacing w:beforeAutospacing="1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9B2716">
              <w:rPr>
                <w:rFonts w:ascii="Alegreya" w:hAnsi="Alegreya"/>
                <w:b/>
                <w:bCs/>
                <w:sz w:val="20"/>
                <w:szCs w:val="20"/>
              </w:rPr>
              <w:t>Meds/Allergies</w:t>
            </w:r>
          </w:p>
        </w:tc>
        <w:tc>
          <w:tcPr>
            <w:tcW w:w="2961" w:type="dxa"/>
            <w:vMerge/>
          </w:tcPr>
          <w:p w14:paraId="02F82BC1" w14:textId="77777777" w:rsidR="000B6C4E" w:rsidRDefault="000B6C4E" w:rsidP="00C46413"/>
        </w:tc>
      </w:tr>
      <w:tr w:rsidR="00400955" w:rsidRPr="00CD4908" w14:paraId="07D9FD6D" w14:textId="77777777" w:rsidTr="00261C6A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190C8262" w14:textId="55882B47" w:rsidR="00400955" w:rsidRPr="00F07CF6" w:rsidRDefault="00400955" w:rsidP="00F07CF6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</w:tc>
        <w:tc>
          <w:tcPr>
            <w:tcW w:w="3060" w:type="dxa"/>
            <w:shd w:val="clear" w:color="auto" w:fill="FFFFFF" w:themeFill="background1"/>
          </w:tcPr>
          <w:p w14:paraId="05EC437D" w14:textId="5371D9B9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Includes medications &amp; allergies </w:t>
            </w:r>
          </w:p>
        </w:tc>
        <w:tc>
          <w:tcPr>
            <w:tcW w:w="720" w:type="dxa"/>
            <w:shd w:val="clear" w:color="auto" w:fill="FFFFFF" w:themeFill="background1"/>
          </w:tcPr>
          <w:p w14:paraId="53E5CA3B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18C1FA3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A680C3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79A69CCA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0B6C4E" w:rsidRPr="00CD4908" w14:paraId="602E0D75" w14:textId="77777777" w:rsidTr="00C81768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733642DA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FFFFF" w:themeFill="background1"/>
          </w:tcPr>
          <w:p w14:paraId="50DC04CE" w14:textId="0574F70C" w:rsidR="000B6C4E" w:rsidRPr="008B6184" w:rsidRDefault="000B6C4E" w:rsidP="00C46413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8B6184">
              <w:rPr>
                <w:rFonts w:ascii="Alegreya" w:hAnsi="Alegreya"/>
                <w:b/>
                <w:bCs/>
                <w:sz w:val="22"/>
                <w:szCs w:val="21"/>
              </w:rPr>
              <w:t>PMH</w:t>
            </w:r>
          </w:p>
        </w:tc>
        <w:tc>
          <w:tcPr>
            <w:tcW w:w="2961" w:type="dxa"/>
            <w:vMerge/>
          </w:tcPr>
          <w:p w14:paraId="23B1343F" w14:textId="77777777" w:rsidR="000B6C4E" w:rsidRPr="005C2831" w:rsidRDefault="000B6C4E" w:rsidP="00C46413">
            <w:pPr>
              <w:rPr>
                <w:sz w:val="22"/>
                <w:szCs w:val="22"/>
              </w:rPr>
            </w:pPr>
          </w:p>
        </w:tc>
      </w:tr>
      <w:tr w:rsidR="00400955" w:rsidRPr="00CD4908" w14:paraId="660E892A" w14:textId="77777777" w:rsidTr="00261C6A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0A86DFC9" w14:textId="266914F3" w:rsidR="00400955" w:rsidRPr="00F07CF6" w:rsidRDefault="00400955" w:rsidP="00261C6A">
            <w:pPr>
              <w:spacing w:before="240"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</w:tc>
        <w:tc>
          <w:tcPr>
            <w:tcW w:w="3060" w:type="dxa"/>
            <w:shd w:val="clear" w:color="auto" w:fill="FFFFFF" w:themeFill="background1"/>
          </w:tcPr>
          <w:p w14:paraId="4E885B34" w14:textId="3F9C7869" w:rsidR="00400955" w:rsidRPr="00297385" w:rsidRDefault="00400955" w:rsidP="00C46413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Expands on relevant past medical history</w:t>
            </w:r>
          </w:p>
        </w:tc>
        <w:tc>
          <w:tcPr>
            <w:tcW w:w="720" w:type="dxa"/>
            <w:shd w:val="clear" w:color="auto" w:fill="FFFFFF" w:themeFill="background1"/>
          </w:tcPr>
          <w:p w14:paraId="601FC2B7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D7DC4BE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F173D5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75F57ECE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0B6C4E" w:rsidRPr="00CD4908" w14:paraId="68062341" w14:textId="77777777" w:rsidTr="00C81768">
        <w:trPr>
          <w:trHeight w:val="294"/>
        </w:trPr>
        <w:tc>
          <w:tcPr>
            <w:tcW w:w="1885" w:type="dxa"/>
            <w:shd w:val="clear" w:color="auto" w:fill="FFFFFF" w:themeFill="background1"/>
          </w:tcPr>
          <w:p w14:paraId="2D1C0168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FFFFF" w:themeFill="background1"/>
          </w:tcPr>
          <w:p w14:paraId="56B0F27D" w14:textId="627E94B6" w:rsidR="000B6C4E" w:rsidRPr="008B6184" w:rsidRDefault="000B6C4E" w:rsidP="00C46413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8B6184">
              <w:rPr>
                <w:rFonts w:ascii="Alegreya" w:hAnsi="Alegreya"/>
                <w:b/>
                <w:bCs/>
                <w:sz w:val="20"/>
                <w:szCs w:val="20"/>
              </w:rPr>
              <w:t>Family History</w:t>
            </w:r>
          </w:p>
        </w:tc>
        <w:tc>
          <w:tcPr>
            <w:tcW w:w="2961" w:type="dxa"/>
            <w:vMerge/>
          </w:tcPr>
          <w:p w14:paraId="5D538445" w14:textId="77777777" w:rsidR="000B6C4E" w:rsidRPr="005C2831" w:rsidRDefault="000B6C4E" w:rsidP="00C46413">
            <w:pPr>
              <w:rPr>
                <w:sz w:val="22"/>
                <w:szCs w:val="22"/>
              </w:rPr>
            </w:pPr>
          </w:p>
        </w:tc>
      </w:tr>
      <w:tr w:rsidR="00400955" w14:paraId="6462F163" w14:textId="77777777" w:rsidTr="00261C6A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4ADB9CCF" w14:textId="618E8BC3" w:rsidR="00400955" w:rsidRPr="003B4660" w:rsidRDefault="00400955" w:rsidP="003B4660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</w:tc>
        <w:tc>
          <w:tcPr>
            <w:tcW w:w="3060" w:type="dxa"/>
            <w:shd w:val="clear" w:color="auto" w:fill="FFFFFF" w:themeFill="background1"/>
          </w:tcPr>
          <w:p w14:paraId="22F1B570" w14:textId="77777777" w:rsidR="00400955" w:rsidRPr="00297385" w:rsidRDefault="00400955" w:rsidP="003B4660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Includes relevant family history </w:t>
            </w:r>
          </w:p>
          <w:p w14:paraId="455F45FC" w14:textId="4FBB04D4" w:rsidR="00400955" w:rsidRPr="00297385" w:rsidRDefault="00400955" w:rsidP="003B4660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(Pertinent positives &amp; negatives)</w:t>
            </w:r>
          </w:p>
        </w:tc>
        <w:tc>
          <w:tcPr>
            <w:tcW w:w="720" w:type="dxa"/>
            <w:shd w:val="clear" w:color="auto" w:fill="FFFFFF" w:themeFill="background1"/>
          </w:tcPr>
          <w:p w14:paraId="730CBFD7" w14:textId="77777777" w:rsidR="00400955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B289F81" w14:textId="77777777" w:rsidR="00400955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07BF033" w14:textId="77777777" w:rsidR="00400955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5DBADAA6" w14:textId="77777777" w:rsidR="00400955" w:rsidRDefault="00400955" w:rsidP="00C46413"/>
        </w:tc>
      </w:tr>
      <w:tr w:rsidR="000B6C4E" w14:paraId="59F5AE84" w14:textId="77777777" w:rsidTr="00C81768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30A2C7A0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FFFFF" w:themeFill="background1"/>
          </w:tcPr>
          <w:p w14:paraId="42D35010" w14:textId="0CB5AC61" w:rsidR="000B6C4E" w:rsidRPr="008B6184" w:rsidRDefault="000B6C4E" w:rsidP="00C46413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8B6184">
              <w:rPr>
                <w:rFonts w:ascii="Alegreya" w:hAnsi="Alegreya"/>
                <w:b/>
                <w:bCs/>
                <w:sz w:val="20"/>
                <w:szCs w:val="20"/>
              </w:rPr>
              <w:t>Social History</w:t>
            </w:r>
          </w:p>
        </w:tc>
        <w:tc>
          <w:tcPr>
            <w:tcW w:w="2961" w:type="dxa"/>
            <w:vMerge/>
          </w:tcPr>
          <w:p w14:paraId="3FB33B45" w14:textId="77777777" w:rsidR="000B6C4E" w:rsidRDefault="000B6C4E" w:rsidP="00C46413"/>
        </w:tc>
      </w:tr>
      <w:tr w:rsidR="00400955" w:rsidRPr="00CD4908" w14:paraId="7EDB1FE7" w14:textId="77777777" w:rsidTr="00261C6A">
        <w:trPr>
          <w:trHeight w:val="421"/>
        </w:trPr>
        <w:tc>
          <w:tcPr>
            <w:tcW w:w="1885" w:type="dxa"/>
            <w:shd w:val="clear" w:color="auto" w:fill="FFFFFF" w:themeFill="background1"/>
          </w:tcPr>
          <w:p w14:paraId="0EE62789" w14:textId="1A7A85A5" w:rsidR="00400955" w:rsidRPr="00A914B2" w:rsidRDefault="00400955" w:rsidP="008B6184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</w:tc>
        <w:tc>
          <w:tcPr>
            <w:tcW w:w="3060" w:type="dxa"/>
            <w:shd w:val="clear" w:color="auto" w:fill="FFFFFF" w:themeFill="background1"/>
          </w:tcPr>
          <w:p w14:paraId="2C3FB2AC" w14:textId="78BBF2E1" w:rsidR="00400955" w:rsidRPr="00297385" w:rsidRDefault="00400955" w:rsidP="008B6184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Includes relevant social history</w:t>
            </w:r>
          </w:p>
        </w:tc>
        <w:tc>
          <w:tcPr>
            <w:tcW w:w="720" w:type="dxa"/>
            <w:shd w:val="clear" w:color="auto" w:fill="FFFFFF" w:themeFill="background1"/>
          </w:tcPr>
          <w:p w14:paraId="22B6400F" w14:textId="77777777" w:rsidR="00400955" w:rsidRPr="005C2831" w:rsidRDefault="00400955" w:rsidP="008B618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4C4558B" w14:textId="77777777" w:rsidR="00400955" w:rsidRPr="005C2831" w:rsidRDefault="00400955" w:rsidP="008B618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128406" w14:textId="77777777" w:rsidR="00400955" w:rsidRPr="005C2831" w:rsidRDefault="00400955" w:rsidP="008B618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505F9B71" w14:textId="77777777" w:rsidR="00400955" w:rsidRPr="005C2831" w:rsidRDefault="00400955" w:rsidP="008B6184">
            <w:pPr>
              <w:spacing w:after="0"/>
              <w:rPr>
                <w:sz w:val="22"/>
                <w:szCs w:val="22"/>
              </w:rPr>
            </w:pPr>
          </w:p>
        </w:tc>
      </w:tr>
      <w:tr w:rsidR="000B6C4E" w14:paraId="3CF3389F" w14:textId="77777777" w:rsidTr="00C81768">
        <w:trPr>
          <w:trHeight w:val="280"/>
        </w:trPr>
        <w:tc>
          <w:tcPr>
            <w:tcW w:w="1885" w:type="dxa"/>
            <w:shd w:val="clear" w:color="auto" w:fill="F2F2F2" w:themeFill="background1" w:themeFillShade="F2"/>
          </w:tcPr>
          <w:p w14:paraId="2110F949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shd w:val="clear" w:color="auto" w:fill="F2F2F2" w:themeFill="background1" w:themeFillShade="F2"/>
          </w:tcPr>
          <w:p w14:paraId="3763E9AA" w14:textId="11F9391E" w:rsidR="000B6C4E" w:rsidRPr="00633E1E" w:rsidRDefault="000B6C4E" w:rsidP="00C46413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633E1E">
              <w:rPr>
                <w:rFonts w:ascii="Alegreya" w:hAnsi="Alegreya"/>
                <w:b/>
                <w:bCs/>
                <w:sz w:val="20"/>
                <w:szCs w:val="20"/>
              </w:rPr>
              <w:t>ROS</w:t>
            </w:r>
          </w:p>
        </w:tc>
        <w:tc>
          <w:tcPr>
            <w:tcW w:w="2961" w:type="dxa"/>
            <w:vMerge/>
          </w:tcPr>
          <w:p w14:paraId="0F07E545" w14:textId="77777777" w:rsidR="000B6C4E" w:rsidRDefault="000B6C4E" w:rsidP="00C46413"/>
        </w:tc>
      </w:tr>
      <w:tr w:rsidR="00400955" w:rsidRPr="00CD4908" w14:paraId="3DB2E69E" w14:textId="77777777" w:rsidTr="00261C6A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3861E543" w14:textId="1957FBB0" w:rsidR="00400955" w:rsidRPr="006A0B80" w:rsidRDefault="00400955" w:rsidP="006A0B80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</w:tc>
        <w:tc>
          <w:tcPr>
            <w:tcW w:w="3060" w:type="dxa"/>
            <w:shd w:val="clear" w:color="auto" w:fill="FFFFFF" w:themeFill="background1"/>
          </w:tcPr>
          <w:p w14:paraId="1ABECA47" w14:textId="77777777" w:rsidR="00400955" w:rsidRPr="00297385" w:rsidRDefault="00400955" w:rsidP="00A914B2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Includes relevant ROS </w:t>
            </w:r>
          </w:p>
          <w:p w14:paraId="2462C569" w14:textId="77777777" w:rsidR="00400955" w:rsidRPr="00297385" w:rsidRDefault="00400955" w:rsidP="00A914B2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(Pertinent positives &amp; negatives)</w:t>
            </w:r>
          </w:p>
        </w:tc>
        <w:tc>
          <w:tcPr>
            <w:tcW w:w="720" w:type="dxa"/>
            <w:shd w:val="clear" w:color="auto" w:fill="FFFFFF" w:themeFill="background1"/>
          </w:tcPr>
          <w:p w14:paraId="7C3C08C9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629F757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0282DF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02637CAF" w14:textId="77777777" w:rsidR="00400955" w:rsidRPr="005C2831" w:rsidRDefault="00400955" w:rsidP="00C46413">
            <w:pPr>
              <w:rPr>
                <w:sz w:val="22"/>
                <w:szCs w:val="22"/>
              </w:rPr>
            </w:pPr>
          </w:p>
        </w:tc>
      </w:tr>
      <w:tr w:rsidR="000B6C4E" w:rsidRPr="00CD4908" w14:paraId="034206FC" w14:textId="77777777" w:rsidTr="00400955">
        <w:trPr>
          <w:trHeight w:val="292"/>
        </w:trPr>
        <w:tc>
          <w:tcPr>
            <w:tcW w:w="1885" w:type="dxa"/>
            <w:shd w:val="clear" w:color="auto" w:fill="E8E8E8" w:themeFill="background2"/>
          </w:tcPr>
          <w:p w14:paraId="4BFFD17B" w14:textId="77777777" w:rsidR="000B6C4E" w:rsidRPr="00297385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8451" w:type="dxa"/>
            <w:gridSpan w:val="5"/>
            <w:shd w:val="clear" w:color="auto" w:fill="E8E8E8" w:themeFill="background2"/>
          </w:tcPr>
          <w:p w14:paraId="13461937" w14:textId="6B5C38E6" w:rsidR="000B6C4E" w:rsidRPr="00633E1E" w:rsidRDefault="000B6C4E" w:rsidP="00C46413">
            <w:pPr>
              <w:rPr>
                <w:rFonts w:ascii="Alegreya" w:hAnsi="Alegreya"/>
                <w:sz w:val="20"/>
                <w:szCs w:val="20"/>
              </w:rPr>
            </w:pPr>
            <w:r w:rsidRPr="00633E1E">
              <w:rPr>
                <w:rFonts w:ascii="Alegreya" w:hAnsi="Alegreya"/>
                <w:sz w:val="20"/>
                <w:szCs w:val="20"/>
              </w:rPr>
              <w:t>OBJECTIVE</w:t>
            </w:r>
          </w:p>
        </w:tc>
      </w:tr>
      <w:tr w:rsidR="00400955" w:rsidRPr="00CD4908" w14:paraId="7628D0BE" w14:textId="77777777" w:rsidTr="00261C6A">
        <w:trPr>
          <w:trHeight w:val="292"/>
        </w:trPr>
        <w:tc>
          <w:tcPr>
            <w:tcW w:w="1885" w:type="dxa"/>
            <w:vMerge w:val="restart"/>
            <w:shd w:val="clear" w:color="auto" w:fill="FFFFFF" w:themeFill="background1"/>
          </w:tcPr>
          <w:p w14:paraId="628E9D15" w14:textId="77777777" w:rsidR="00400955" w:rsidRDefault="00400955" w:rsidP="006A3F82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142D2A57" w14:textId="77777777" w:rsidR="00400955" w:rsidRDefault="00400955" w:rsidP="006A3F82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23BDFAD0" w14:textId="77777777" w:rsidR="00400955" w:rsidRDefault="00400955" w:rsidP="006A3F82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7F4F91">
              <w:rPr>
                <w:rFonts w:ascii="Alegreya" w:hAnsi="Alegreya"/>
                <w:b/>
                <w:bCs/>
                <w:sz w:val="20"/>
                <w:szCs w:val="20"/>
              </w:rPr>
              <w:t>Rising Action</w:t>
            </w:r>
          </w:p>
          <w:p w14:paraId="4A4BC1AC" w14:textId="77777777" w:rsidR="00400955" w:rsidRDefault="00400955" w:rsidP="006A3F82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Building tension...</w:t>
            </w:r>
          </w:p>
          <w:p w14:paraId="3A775391" w14:textId="5751C198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What is going to happen?</w:t>
            </w:r>
          </w:p>
        </w:tc>
        <w:tc>
          <w:tcPr>
            <w:tcW w:w="3060" w:type="dxa"/>
            <w:shd w:val="clear" w:color="auto" w:fill="FFFFFF" w:themeFill="background1"/>
          </w:tcPr>
          <w:p w14:paraId="41A7E4F9" w14:textId="77777777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Includes vital signs </w:t>
            </w:r>
          </w:p>
        </w:tc>
        <w:tc>
          <w:tcPr>
            <w:tcW w:w="720" w:type="dxa"/>
            <w:shd w:val="clear" w:color="auto" w:fill="FFFFFF" w:themeFill="background1"/>
          </w:tcPr>
          <w:p w14:paraId="61080C4E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CCD031A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FFCAC1A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</w:tcPr>
          <w:p w14:paraId="0B632901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</w:tr>
      <w:tr w:rsidR="00400955" w:rsidRPr="00CD4908" w14:paraId="42FB4B76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7A02C2C7" w14:textId="77777777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39DCFAA0" w14:textId="77777777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Includes general appearance</w:t>
            </w:r>
          </w:p>
        </w:tc>
        <w:tc>
          <w:tcPr>
            <w:tcW w:w="720" w:type="dxa"/>
            <w:shd w:val="clear" w:color="auto" w:fill="FFFFFF" w:themeFill="background1"/>
          </w:tcPr>
          <w:p w14:paraId="6D87AE21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930184F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214CF8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39927766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</w:tr>
      <w:tr w:rsidR="00400955" w:rsidRPr="00CD4908" w14:paraId="259F5FC8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30E553E6" w14:textId="77777777" w:rsidR="00400955" w:rsidRPr="00297385" w:rsidRDefault="00400955" w:rsidP="00124B3B">
            <w:pPr>
              <w:spacing w:after="0"/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0B49593" w14:textId="77777777" w:rsidR="00400955" w:rsidRPr="00297385" w:rsidRDefault="00400955" w:rsidP="00124B3B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Explains relevant physical exam in detail </w:t>
            </w:r>
          </w:p>
          <w:p w14:paraId="3AE424E2" w14:textId="2D8E1934" w:rsidR="00400955" w:rsidRPr="00297385" w:rsidRDefault="00400955" w:rsidP="00124B3B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 xml:space="preserve">(Pertinent positives &amp; negatives) </w:t>
            </w:r>
          </w:p>
        </w:tc>
        <w:tc>
          <w:tcPr>
            <w:tcW w:w="720" w:type="dxa"/>
            <w:shd w:val="clear" w:color="auto" w:fill="FFFFFF" w:themeFill="background1"/>
          </w:tcPr>
          <w:p w14:paraId="5D67C319" w14:textId="77777777" w:rsidR="00400955" w:rsidRPr="005C2831" w:rsidRDefault="00400955" w:rsidP="00124B3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0B47D7B" w14:textId="77777777" w:rsidR="00400955" w:rsidRPr="005C2831" w:rsidRDefault="00400955" w:rsidP="00124B3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73ECAFF" w14:textId="77777777" w:rsidR="00400955" w:rsidRPr="005C2831" w:rsidRDefault="00400955" w:rsidP="00124B3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1EFE8775" w14:textId="77777777" w:rsidR="00400955" w:rsidRPr="005C2831" w:rsidRDefault="00400955" w:rsidP="00124B3B">
            <w:pPr>
              <w:spacing w:after="0"/>
              <w:rPr>
                <w:sz w:val="22"/>
                <w:szCs w:val="22"/>
              </w:rPr>
            </w:pPr>
          </w:p>
        </w:tc>
      </w:tr>
      <w:tr w:rsidR="00400955" w:rsidRPr="00CD4908" w14:paraId="54AD0A8B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77A319E7" w14:textId="77777777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89A80C1" w14:textId="77777777" w:rsidR="00400955" w:rsidRPr="00297385" w:rsidRDefault="00400955" w:rsidP="006A3F82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Include relevant diagnostics/imaging</w:t>
            </w:r>
          </w:p>
        </w:tc>
        <w:tc>
          <w:tcPr>
            <w:tcW w:w="720" w:type="dxa"/>
            <w:shd w:val="clear" w:color="auto" w:fill="FFFFFF" w:themeFill="background1"/>
          </w:tcPr>
          <w:p w14:paraId="0A4A699F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3C2B5C0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C38168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4A4859E2" w14:textId="77777777" w:rsidR="00400955" w:rsidRPr="005C2831" w:rsidRDefault="00400955" w:rsidP="006A3F82">
            <w:pPr>
              <w:rPr>
                <w:sz w:val="22"/>
                <w:szCs w:val="22"/>
              </w:rPr>
            </w:pPr>
          </w:p>
        </w:tc>
      </w:tr>
      <w:tr w:rsidR="006A3F82" w:rsidRPr="00CD4908" w14:paraId="28436699" w14:textId="77777777" w:rsidTr="00400955">
        <w:trPr>
          <w:trHeight w:val="236"/>
        </w:trPr>
        <w:tc>
          <w:tcPr>
            <w:tcW w:w="1885" w:type="dxa"/>
            <w:shd w:val="clear" w:color="auto" w:fill="E8E8E8" w:themeFill="background2"/>
          </w:tcPr>
          <w:p w14:paraId="36C0B327" w14:textId="77777777" w:rsidR="006A3F82" w:rsidRPr="00297385" w:rsidRDefault="006A3F82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8451" w:type="dxa"/>
            <w:gridSpan w:val="5"/>
            <w:shd w:val="clear" w:color="auto" w:fill="E8E8E8" w:themeFill="background2"/>
          </w:tcPr>
          <w:p w14:paraId="0D7A4F5D" w14:textId="2F9D0B21" w:rsidR="006A3F82" w:rsidRPr="00633E1E" w:rsidRDefault="006A3F82" w:rsidP="006A3F82">
            <w:pPr>
              <w:rPr>
                <w:rFonts w:ascii="Alegreya" w:hAnsi="Alegreya"/>
                <w:b/>
                <w:bCs/>
                <w:sz w:val="20"/>
                <w:szCs w:val="20"/>
              </w:rPr>
            </w:pPr>
            <w:r w:rsidRPr="00633E1E">
              <w:rPr>
                <w:rFonts w:ascii="Alegreya" w:hAnsi="Alegreya"/>
                <w:b/>
                <w:bCs/>
                <w:sz w:val="20"/>
                <w:szCs w:val="20"/>
              </w:rPr>
              <w:t>ASSESSMENT</w:t>
            </w:r>
          </w:p>
        </w:tc>
      </w:tr>
      <w:tr w:rsidR="00C81768" w:rsidRPr="00CD4908" w14:paraId="36EE2F24" w14:textId="77777777" w:rsidTr="00261C6A">
        <w:trPr>
          <w:trHeight w:val="292"/>
        </w:trPr>
        <w:tc>
          <w:tcPr>
            <w:tcW w:w="1885" w:type="dxa"/>
            <w:vMerge w:val="restart"/>
            <w:shd w:val="clear" w:color="auto" w:fill="FFFFFF" w:themeFill="background1"/>
          </w:tcPr>
          <w:p w14:paraId="04E94C76" w14:textId="77777777" w:rsidR="00C81768" w:rsidRDefault="00C81768" w:rsidP="00EB46CB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4299976B" w14:textId="77777777" w:rsidR="00C81768" w:rsidRDefault="00C81768" w:rsidP="00EB46CB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</w:rPr>
            </w:pPr>
          </w:p>
          <w:p w14:paraId="0A69C840" w14:textId="0526F535" w:rsidR="00C81768" w:rsidRDefault="00C81768" w:rsidP="00EB46CB">
            <w:pPr>
              <w:spacing w:after="0"/>
              <w:rPr>
                <w:rFonts w:ascii="Alegreya" w:hAnsi="Alegreya"/>
                <w:sz w:val="20"/>
                <w:szCs w:val="20"/>
              </w:rPr>
            </w:pPr>
            <w:r w:rsidRPr="00EB46CB">
              <w:rPr>
                <w:rFonts w:ascii="Alegreya" w:hAnsi="Alegreya"/>
                <w:b/>
                <w:bCs/>
                <w:sz w:val="20"/>
                <w:szCs w:val="20"/>
              </w:rPr>
              <w:t xml:space="preserve">Climax </w:t>
            </w:r>
            <w:r>
              <w:rPr>
                <w:rFonts w:ascii="Alegreya" w:hAnsi="Alegreya"/>
                <w:sz w:val="20"/>
                <w:szCs w:val="20"/>
              </w:rPr>
              <w:t xml:space="preserve">– </w:t>
            </w:r>
          </w:p>
          <w:p w14:paraId="5B4B592D" w14:textId="10A2ED22" w:rsidR="00C81768" w:rsidRPr="00297385" w:rsidRDefault="00C81768" w:rsidP="006A3F82">
            <w:pPr>
              <w:rPr>
                <w:rFonts w:ascii="Alegreya" w:hAnsi="Alegreya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Turning point in the story</w:t>
            </w:r>
          </w:p>
        </w:tc>
        <w:tc>
          <w:tcPr>
            <w:tcW w:w="3060" w:type="dxa"/>
            <w:shd w:val="clear" w:color="auto" w:fill="FFFFFF" w:themeFill="background1"/>
          </w:tcPr>
          <w:p w14:paraId="3C55EAA5" w14:textId="77777777" w:rsidR="00C81768" w:rsidRPr="00297385" w:rsidRDefault="00C81768" w:rsidP="006A3F82">
            <w:pPr>
              <w:rPr>
                <w:rFonts w:ascii="Alegreya" w:hAnsi="Alegreya"/>
                <w:sz w:val="20"/>
                <w:szCs w:val="20"/>
              </w:rPr>
            </w:pPr>
            <w:r w:rsidRPr="000B0F09">
              <w:rPr>
                <w:rFonts w:ascii="Alegreya" w:hAnsi="Alegreya"/>
                <w:sz w:val="20"/>
                <w:szCs w:val="20"/>
                <w:highlight w:val="lightGray"/>
              </w:rPr>
              <w:t>Makes an opening argument that prioritizes the list of problems</w:t>
            </w:r>
          </w:p>
        </w:tc>
        <w:tc>
          <w:tcPr>
            <w:tcW w:w="720" w:type="dxa"/>
            <w:shd w:val="clear" w:color="auto" w:fill="FFFFFF" w:themeFill="background1"/>
          </w:tcPr>
          <w:p w14:paraId="47178F1D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DDA16D6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AAFEA2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shd w:val="clear" w:color="auto" w:fill="FFFFFF" w:themeFill="background1"/>
          </w:tcPr>
          <w:p w14:paraId="54F78676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C81768" w:rsidRPr="00CD4908" w14:paraId="18AD4C06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19F9B9E4" w14:textId="77777777" w:rsidR="00C81768" w:rsidRPr="00297385" w:rsidRDefault="00C81768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2D845B08" w14:textId="18969730" w:rsidR="00C81768" w:rsidRPr="00297385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legreya" w:hAnsi="Alegreya"/>
                <w:sz w:val="20"/>
                <w:szCs w:val="20"/>
              </w:rPr>
              <w:t>Formulates</w:t>
            </w:r>
            <w:r w:rsidRPr="00297385">
              <w:rPr>
                <w:rFonts w:ascii="Alegreya" w:hAnsi="Alegreya"/>
                <w:sz w:val="20"/>
                <w:szCs w:val="20"/>
              </w:rPr>
              <w:t xml:space="preserve"> a </w:t>
            </w:r>
            <w:r>
              <w:rPr>
                <w:rFonts w:ascii="Alegreya" w:hAnsi="Alegreya"/>
                <w:sz w:val="20"/>
                <w:szCs w:val="20"/>
              </w:rPr>
              <w:t>differential diagnosis (</w:t>
            </w:r>
            <w:r w:rsidRPr="00297385">
              <w:rPr>
                <w:rFonts w:ascii="Alegreya" w:hAnsi="Alegreya"/>
                <w:sz w:val="20"/>
                <w:szCs w:val="20"/>
              </w:rPr>
              <w:t>DDx</w:t>
            </w:r>
            <w:r>
              <w:rPr>
                <w:rFonts w:ascii="Alegreya" w:hAnsi="Alegreya"/>
                <w:sz w:val="20"/>
                <w:szCs w:val="20"/>
              </w:rPr>
              <w:t>)</w:t>
            </w:r>
            <w:r w:rsidRPr="00297385">
              <w:rPr>
                <w:rFonts w:ascii="Alegreya" w:hAnsi="Alegreya"/>
                <w:sz w:val="20"/>
                <w:szCs w:val="20"/>
              </w:rPr>
              <w:t xml:space="preserve"> with ≥ 3 possibilities</w:t>
            </w:r>
          </w:p>
        </w:tc>
        <w:tc>
          <w:tcPr>
            <w:tcW w:w="720" w:type="dxa"/>
            <w:shd w:val="clear" w:color="auto" w:fill="FFFFFF" w:themeFill="background1"/>
          </w:tcPr>
          <w:p w14:paraId="49A510A8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C7CD333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BF2105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2E62A053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C81768" w:rsidRPr="00CD4908" w14:paraId="48611013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0DE349BB" w14:textId="77777777" w:rsidR="00C81768" w:rsidRPr="00297385" w:rsidRDefault="00C81768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9B9D709" w14:textId="77777777" w:rsidR="00C81768" w:rsidRPr="00297385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</w:rPr>
            </w:pPr>
            <w:r w:rsidRPr="00633E1E">
              <w:rPr>
                <w:rFonts w:ascii="Alegreya" w:hAnsi="Alegreya"/>
                <w:sz w:val="20"/>
                <w:szCs w:val="20"/>
                <w:highlight w:val="lightGray"/>
              </w:rPr>
              <w:t>Commit to a diagnosis, explaining your reasoning why it is most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697B6C74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FC8578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991293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236A8445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6A3F82" w:rsidRPr="00CD4908" w14:paraId="32FAD16D" w14:textId="77777777" w:rsidTr="00400955">
        <w:trPr>
          <w:trHeight w:val="292"/>
        </w:trPr>
        <w:tc>
          <w:tcPr>
            <w:tcW w:w="1885" w:type="dxa"/>
            <w:shd w:val="clear" w:color="auto" w:fill="E8E8E8" w:themeFill="background2"/>
          </w:tcPr>
          <w:p w14:paraId="5A787393" w14:textId="77777777" w:rsidR="006A3F82" w:rsidRPr="00297385" w:rsidRDefault="006A3F82" w:rsidP="006A3F82">
            <w:pPr>
              <w:rPr>
                <w:rFonts w:ascii="Alegreya" w:hAnsi="Alegreya"/>
                <w:sz w:val="20"/>
                <w:szCs w:val="20"/>
              </w:rPr>
            </w:pPr>
          </w:p>
        </w:tc>
        <w:tc>
          <w:tcPr>
            <w:tcW w:w="8451" w:type="dxa"/>
            <w:gridSpan w:val="5"/>
            <w:shd w:val="clear" w:color="auto" w:fill="E8E8E8" w:themeFill="background2"/>
          </w:tcPr>
          <w:p w14:paraId="4EB28DE8" w14:textId="71F4E169" w:rsidR="006A3F82" w:rsidRPr="00297385" w:rsidRDefault="006A3F82" w:rsidP="006A3F82">
            <w:pPr>
              <w:rPr>
                <w:rFonts w:ascii="Alegreya" w:hAnsi="Alegreya"/>
                <w:sz w:val="20"/>
                <w:szCs w:val="20"/>
              </w:rPr>
            </w:pPr>
            <w:r w:rsidRPr="00297385">
              <w:rPr>
                <w:rFonts w:ascii="Alegreya" w:hAnsi="Alegreya"/>
                <w:sz w:val="20"/>
                <w:szCs w:val="20"/>
              </w:rPr>
              <w:t>PLAN</w:t>
            </w:r>
          </w:p>
        </w:tc>
      </w:tr>
      <w:tr w:rsidR="00C81768" w:rsidRPr="00CD4908" w14:paraId="2EBF0DCB" w14:textId="77777777" w:rsidTr="00261C6A">
        <w:trPr>
          <w:trHeight w:val="292"/>
        </w:trPr>
        <w:tc>
          <w:tcPr>
            <w:tcW w:w="1885" w:type="dxa"/>
            <w:shd w:val="clear" w:color="auto" w:fill="FFFFFF" w:themeFill="background1"/>
          </w:tcPr>
          <w:p w14:paraId="1109EF0F" w14:textId="2D6E166B" w:rsidR="00C81768" w:rsidRPr="00233244" w:rsidRDefault="00C81768" w:rsidP="0080787D">
            <w:pPr>
              <w:spacing w:after="0"/>
              <w:rPr>
                <w:rFonts w:ascii="Alegreya" w:hAnsi="Alegreya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b/>
                <w:bCs/>
                <w:sz w:val="20"/>
                <w:szCs w:val="20"/>
                <w:highlight w:val="lightGray"/>
              </w:rPr>
              <w:t>Falling Action</w:t>
            </w: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 xml:space="preserve"> – </w:t>
            </w:r>
          </w:p>
          <w:p w14:paraId="26C16806" w14:textId="4127D304" w:rsidR="00C81768" w:rsidRPr="00233244" w:rsidRDefault="00C81768" w:rsidP="006A3F82">
            <w:pPr>
              <w:rPr>
                <w:rFonts w:ascii="Alegreya" w:hAnsi="Alegreya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Consequences unfold</w:t>
            </w:r>
          </w:p>
        </w:tc>
        <w:tc>
          <w:tcPr>
            <w:tcW w:w="3060" w:type="dxa"/>
            <w:shd w:val="clear" w:color="auto" w:fill="FFFFFF" w:themeFill="background1"/>
          </w:tcPr>
          <w:p w14:paraId="6BD2E785" w14:textId="77777777" w:rsidR="00C81768" w:rsidRPr="00233244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Lists further diagnostic workup and explains rationale behind tests</w:t>
            </w:r>
          </w:p>
        </w:tc>
        <w:tc>
          <w:tcPr>
            <w:tcW w:w="720" w:type="dxa"/>
            <w:shd w:val="clear" w:color="auto" w:fill="FFFFFF" w:themeFill="background1"/>
          </w:tcPr>
          <w:p w14:paraId="1508D7CC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F4B77F7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D4603D0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shd w:val="clear" w:color="auto" w:fill="FFFFFF" w:themeFill="background1"/>
          </w:tcPr>
          <w:p w14:paraId="620D2E88" w14:textId="21F837CC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  <w:szCs w:val="22"/>
              </w:rPr>
              <w:t>We do not expect the students to resolve the story in 501.</w:t>
            </w:r>
          </w:p>
        </w:tc>
      </w:tr>
      <w:tr w:rsidR="00C81768" w:rsidRPr="00CD4908" w14:paraId="08E0C448" w14:textId="77777777" w:rsidTr="00261C6A">
        <w:trPr>
          <w:trHeight w:val="292"/>
        </w:trPr>
        <w:tc>
          <w:tcPr>
            <w:tcW w:w="1885" w:type="dxa"/>
            <w:vMerge w:val="restart"/>
            <w:shd w:val="clear" w:color="auto" w:fill="FFFFFF" w:themeFill="background1"/>
          </w:tcPr>
          <w:p w14:paraId="54AEAAD7" w14:textId="77777777" w:rsidR="00C81768" w:rsidRPr="00233244" w:rsidRDefault="00C81768" w:rsidP="00475408">
            <w:pPr>
              <w:spacing w:after="0"/>
              <w:rPr>
                <w:rFonts w:ascii="Alegreya" w:hAnsi="Alegreya"/>
                <w:b/>
                <w:bCs/>
                <w:sz w:val="20"/>
                <w:szCs w:val="20"/>
                <w:highlight w:val="lightGray"/>
              </w:rPr>
            </w:pPr>
          </w:p>
          <w:p w14:paraId="7C76C9C4" w14:textId="5D2E4F8D" w:rsidR="00C81768" w:rsidRPr="00233244" w:rsidRDefault="00C81768" w:rsidP="00475408">
            <w:pPr>
              <w:spacing w:after="0"/>
              <w:rPr>
                <w:rFonts w:ascii="Alegreya" w:hAnsi="Alegreya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b/>
                <w:bCs/>
                <w:sz w:val="20"/>
                <w:szCs w:val="20"/>
                <w:highlight w:val="lightGray"/>
              </w:rPr>
              <w:t xml:space="preserve">Resolution </w:t>
            </w: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 xml:space="preserve">– </w:t>
            </w:r>
          </w:p>
          <w:p w14:paraId="06219B08" w14:textId="77777777" w:rsidR="00C81768" w:rsidRPr="00233244" w:rsidRDefault="00C81768" w:rsidP="003858DF">
            <w:pPr>
              <w:spacing w:after="0"/>
              <w:rPr>
                <w:rFonts w:ascii="Alegreya" w:hAnsi="Alegreya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Conflict resolves</w:t>
            </w:r>
          </w:p>
          <w:p w14:paraId="271F368A" w14:textId="3469E2CB" w:rsidR="00C81768" w:rsidRPr="00233244" w:rsidRDefault="00C81768" w:rsidP="003858DF">
            <w:pPr>
              <w:spacing w:after="0"/>
              <w:rPr>
                <w:rFonts w:ascii="Alegreya" w:hAnsi="Alegreya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Loose ends tied up</w:t>
            </w:r>
          </w:p>
        </w:tc>
        <w:tc>
          <w:tcPr>
            <w:tcW w:w="3060" w:type="dxa"/>
            <w:shd w:val="clear" w:color="auto" w:fill="FFFFFF" w:themeFill="background1"/>
          </w:tcPr>
          <w:p w14:paraId="59A812AE" w14:textId="77777777" w:rsidR="00C81768" w:rsidRPr="00233244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 xml:space="preserve">Provides a plan for therapeutic interventions </w:t>
            </w:r>
          </w:p>
        </w:tc>
        <w:tc>
          <w:tcPr>
            <w:tcW w:w="720" w:type="dxa"/>
            <w:shd w:val="clear" w:color="auto" w:fill="FFFFFF" w:themeFill="background1"/>
          </w:tcPr>
          <w:p w14:paraId="1FE18716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A0823B8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4F23B0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1818C240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C81768" w:rsidRPr="00CD4908" w14:paraId="55B7A920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317D2D30" w14:textId="77777777" w:rsidR="00C81768" w:rsidRPr="00233244" w:rsidRDefault="00C81768" w:rsidP="006A3F82">
            <w:pPr>
              <w:rPr>
                <w:rFonts w:ascii="Alegreya" w:hAnsi="Alegreya"/>
                <w:sz w:val="20"/>
                <w:szCs w:val="20"/>
                <w:highlight w:val="lightGray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2ABD992" w14:textId="77777777" w:rsidR="00C81768" w:rsidRPr="00233244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Lists appropriate patient education</w:t>
            </w:r>
          </w:p>
        </w:tc>
        <w:tc>
          <w:tcPr>
            <w:tcW w:w="720" w:type="dxa"/>
            <w:shd w:val="clear" w:color="auto" w:fill="FFFFFF" w:themeFill="background1"/>
          </w:tcPr>
          <w:p w14:paraId="65C68204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B76B457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3F11BC2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33C2DD7C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C81768" w:rsidRPr="00CD4908" w14:paraId="4F14AFA3" w14:textId="77777777" w:rsidTr="00261C6A">
        <w:trPr>
          <w:trHeight w:val="292"/>
        </w:trPr>
        <w:tc>
          <w:tcPr>
            <w:tcW w:w="1885" w:type="dxa"/>
            <w:vMerge/>
            <w:shd w:val="clear" w:color="auto" w:fill="FFFFFF" w:themeFill="background1"/>
          </w:tcPr>
          <w:p w14:paraId="0D7EF931" w14:textId="77777777" w:rsidR="00C81768" w:rsidRPr="00233244" w:rsidRDefault="00C81768" w:rsidP="006A3F82">
            <w:pPr>
              <w:rPr>
                <w:rFonts w:ascii="Alegreya" w:hAnsi="Alegreya"/>
                <w:sz w:val="20"/>
                <w:szCs w:val="20"/>
                <w:highlight w:val="lightGray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B0408A6" w14:textId="77777777" w:rsidR="00C81768" w:rsidRPr="00233244" w:rsidRDefault="00C81768" w:rsidP="006A3F82">
            <w:pPr>
              <w:rPr>
                <w:rFonts w:ascii="Alegreya" w:hAnsi="Alegreya"/>
                <w:color w:val="A6A6A6" w:themeColor="background1" w:themeShade="A6"/>
                <w:sz w:val="20"/>
                <w:szCs w:val="20"/>
                <w:highlight w:val="lightGray"/>
              </w:rPr>
            </w:pPr>
            <w:r w:rsidRPr="00233244">
              <w:rPr>
                <w:rFonts w:ascii="Alegreya" w:hAnsi="Alegreya"/>
                <w:sz w:val="20"/>
                <w:szCs w:val="20"/>
                <w:highlight w:val="lightGray"/>
              </w:rPr>
              <w:t>Provides follow-up recommendations</w:t>
            </w:r>
          </w:p>
        </w:tc>
        <w:tc>
          <w:tcPr>
            <w:tcW w:w="720" w:type="dxa"/>
            <w:shd w:val="clear" w:color="auto" w:fill="FFFFFF" w:themeFill="background1"/>
          </w:tcPr>
          <w:p w14:paraId="34CC7318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2681F53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8685EA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961" w:type="dxa"/>
            <w:vMerge/>
          </w:tcPr>
          <w:p w14:paraId="36CC1A2B" w14:textId="77777777" w:rsidR="00C81768" w:rsidRPr="005C2831" w:rsidRDefault="00C81768" w:rsidP="006A3F82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781955D4" w14:textId="77777777" w:rsidR="00B96C4D" w:rsidRDefault="00B96C4D" w:rsidP="00E436C8">
      <w:pPr>
        <w:spacing w:after="0"/>
        <w:rPr>
          <w:rFonts w:ascii="Alegreya" w:hAnsi="Alegreya"/>
          <w:color w:val="000000" w:themeColor="text1"/>
        </w:rPr>
      </w:pPr>
    </w:p>
    <w:p w14:paraId="259EDE37" w14:textId="77777777" w:rsidR="00F13A0C" w:rsidRDefault="00F13A0C" w:rsidP="00E436C8">
      <w:pPr>
        <w:spacing w:after="0"/>
        <w:rPr>
          <w:rFonts w:ascii="Alegreya" w:hAnsi="Alegreya"/>
          <w:color w:val="000000" w:themeColor="text1"/>
        </w:rPr>
      </w:pPr>
    </w:p>
    <w:p w14:paraId="313C936D" w14:textId="77777777" w:rsidR="00BA5A77" w:rsidRDefault="00BA5A77" w:rsidP="00E436C8">
      <w:pPr>
        <w:spacing w:after="0"/>
        <w:rPr>
          <w:rFonts w:ascii="Alegreya" w:hAnsi="Alegreya"/>
          <w:color w:val="000000" w:themeColor="text1"/>
        </w:rPr>
      </w:pPr>
    </w:p>
    <w:p w14:paraId="60A8CBB6" w14:textId="77777777" w:rsidR="00286208" w:rsidRPr="00360F99" w:rsidRDefault="00286208" w:rsidP="00E436C8">
      <w:pPr>
        <w:spacing w:after="0"/>
        <w:rPr>
          <w:rFonts w:ascii="Alegreya" w:hAnsi="Alegreya"/>
          <w:color w:val="000000" w:themeColor="text1"/>
        </w:rPr>
      </w:pPr>
    </w:p>
    <w:p w14:paraId="3E0BEC05" w14:textId="77777777" w:rsidR="00184759" w:rsidRDefault="00184759"/>
    <w:sectPr w:rsidR="00184759" w:rsidSect="0008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egreya">
    <w:altName w:val="Calibri"/>
    <w:panose1 w:val="020B0604020202020204"/>
    <w:charset w:val="00"/>
    <w:family w:val="auto"/>
    <w:pitch w:val="variable"/>
    <w:sig w:usb0="6000028F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C8"/>
    <w:rsid w:val="00015168"/>
    <w:rsid w:val="00053E9A"/>
    <w:rsid w:val="00054943"/>
    <w:rsid w:val="000803A3"/>
    <w:rsid w:val="00093CF0"/>
    <w:rsid w:val="000B0F09"/>
    <w:rsid w:val="000B6C4E"/>
    <w:rsid w:val="000F2BC1"/>
    <w:rsid w:val="00124B3B"/>
    <w:rsid w:val="00184759"/>
    <w:rsid w:val="001F4D4D"/>
    <w:rsid w:val="001F5723"/>
    <w:rsid w:val="00233244"/>
    <w:rsid w:val="00261C6A"/>
    <w:rsid w:val="00286208"/>
    <w:rsid w:val="00336187"/>
    <w:rsid w:val="00360F99"/>
    <w:rsid w:val="003858DF"/>
    <w:rsid w:val="003B4660"/>
    <w:rsid w:val="003C44B8"/>
    <w:rsid w:val="00400955"/>
    <w:rsid w:val="00475408"/>
    <w:rsid w:val="005241C2"/>
    <w:rsid w:val="00633E1E"/>
    <w:rsid w:val="00683001"/>
    <w:rsid w:val="006A0B80"/>
    <w:rsid w:val="006A3F82"/>
    <w:rsid w:val="006B3FA3"/>
    <w:rsid w:val="006C10CC"/>
    <w:rsid w:val="00751AD7"/>
    <w:rsid w:val="007F4F91"/>
    <w:rsid w:val="00800CDA"/>
    <w:rsid w:val="0080787D"/>
    <w:rsid w:val="00883443"/>
    <w:rsid w:val="008B6184"/>
    <w:rsid w:val="009338CA"/>
    <w:rsid w:val="00975544"/>
    <w:rsid w:val="009B2716"/>
    <w:rsid w:val="009D3F4A"/>
    <w:rsid w:val="00A52326"/>
    <w:rsid w:val="00A914B2"/>
    <w:rsid w:val="00B96C4D"/>
    <w:rsid w:val="00BA5A77"/>
    <w:rsid w:val="00BD1A9D"/>
    <w:rsid w:val="00BD2F89"/>
    <w:rsid w:val="00C81768"/>
    <w:rsid w:val="00D5118D"/>
    <w:rsid w:val="00D6124C"/>
    <w:rsid w:val="00DD6CA9"/>
    <w:rsid w:val="00E04340"/>
    <w:rsid w:val="00E07A52"/>
    <w:rsid w:val="00E436C8"/>
    <w:rsid w:val="00E66AF9"/>
    <w:rsid w:val="00EB46CB"/>
    <w:rsid w:val="00EC5145"/>
    <w:rsid w:val="00ED5AD4"/>
    <w:rsid w:val="00F07CF6"/>
    <w:rsid w:val="00F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4102"/>
  <w15:chartTrackingRefBased/>
  <w15:docId w15:val="{FA071E80-DF44-CC40-B907-C3F73E4D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C8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36C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6C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6C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6C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6C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6C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6C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6C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6C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6C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6C8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6C8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6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5FC2D05723E448BA976B88EF3D07D" ma:contentTypeVersion="15" ma:contentTypeDescription="Create a new document." ma:contentTypeScope="" ma:versionID="c1d498e39497b0363153faf61ac237eb">
  <xsd:schema xmlns:xsd="http://www.w3.org/2001/XMLSchema" xmlns:xs="http://www.w3.org/2001/XMLSchema" xmlns:p="http://schemas.microsoft.com/office/2006/metadata/properties" xmlns:ns2="97650df8-1a27-4aac-b229-9ff7dd7ad13e" xmlns:ns3="7606b3e7-6e2b-4605-b112-3e8b203ea0cc" targetNamespace="http://schemas.microsoft.com/office/2006/metadata/properties" ma:root="true" ma:fieldsID="ee9ff5cd3ed271055b81a65b484a0eab" ns2:_="" ns3:_="">
    <xsd:import namespace="97650df8-1a27-4aac-b229-9ff7dd7ad13e"/>
    <xsd:import namespace="7606b3e7-6e2b-4605-b112-3e8b203ea0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0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0df8-1a27-4aac-b229-9ff7dd7ad1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6b3e7-6e2b-4605-b112-3e8b203e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606b3e7-6e2b-4605-b112-3e8b203ea0cc" xsi:nil="true"/>
    <_dlc_DocId xmlns="97650df8-1a27-4aac-b229-9ff7dd7ad13e">VXQ6Y6DT2R6E-1057954059-603</_dlc_DocId>
    <_dlc_DocIdUrl xmlns="97650df8-1a27-4aac-b229-9ff7dd7ad13e">
      <Url>https://emailwsu.sharepoint.com/sites/ESFCOM/Curriculum/_layouts/15/DocIdRedir.aspx?ID=VXQ6Y6DT2R6E-1057954059-603</Url>
      <Description>VXQ6Y6DT2R6E-1057954059-603</Description>
    </_dlc_DocIdUrl>
  </documentManagement>
</p:properties>
</file>

<file path=customXml/itemProps1.xml><?xml version="1.0" encoding="utf-8"?>
<ds:datastoreItem xmlns:ds="http://schemas.openxmlformats.org/officeDocument/2006/customXml" ds:itemID="{C044D924-7667-440C-9421-97AFF63E23C3}"/>
</file>

<file path=customXml/itemProps2.xml><?xml version="1.0" encoding="utf-8"?>
<ds:datastoreItem xmlns:ds="http://schemas.openxmlformats.org/officeDocument/2006/customXml" ds:itemID="{E4181A96-533C-4EE8-825F-A84E597B5A75}"/>
</file>

<file path=customXml/itemProps3.xml><?xml version="1.0" encoding="utf-8"?>
<ds:datastoreItem xmlns:ds="http://schemas.openxmlformats.org/officeDocument/2006/customXml" ds:itemID="{687C13AC-4D70-4107-AA37-3CD93BEC89E7}"/>
</file>

<file path=customXml/itemProps4.xml><?xml version="1.0" encoding="utf-8"?>
<ds:datastoreItem xmlns:ds="http://schemas.openxmlformats.org/officeDocument/2006/customXml" ds:itemID="{75FA7BA5-FA86-4C3E-A464-D1F5EE07D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Beine, Kimberly A.</dc:creator>
  <cp:keywords/>
  <dc:description/>
  <cp:lastModifiedBy>Beine, Kimberly A.</cp:lastModifiedBy>
  <cp:revision>54</cp:revision>
  <dcterms:created xsi:type="dcterms:W3CDTF">2025-08-19T15:31:00Z</dcterms:created>
  <dcterms:modified xsi:type="dcterms:W3CDTF">2025-08-19T17:00:00Z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0x010100E555FC2D05723E448BA976B88EF3D07D</vt:lpwstr>
  </property>
  <property fmtid="{D5CDD505-2E9C-101B-9397-08002B2CF9AE}" pid="3" name="_dlc_DocIdItemGuid">
    <vt:lpwstr>9191e19b-6dac-4069-bf41-96da43a46813</vt:lpwstr>
  </property>
</Properties>
</file>